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2B" w:rsidRPr="0057612B" w:rsidRDefault="0057612B" w:rsidP="0057612B">
      <w:pPr>
        <w:spacing w:after="0" w:line="360" w:lineRule="auto"/>
        <w:rPr>
          <w:rFonts w:ascii="Georgia" w:hAnsi="Georgia" w:cs="Times New Roman"/>
          <w:sz w:val="24"/>
          <w:szCs w:val="24"/>
        </w:rPr>
      </w:pPr>
      <w:r w:rsidRPr="0057612B">
        <w:rPr>
          <w:rFonts w:ascii="Georgia" w:hAnsi="Georgia" w:cs="Times New Roman"/>
          <w:sz w:val="24"/>
          <w:szCs w:val="24"/>
        </w:rPr>
        <w:t>Sehr geehrte Damen und Herren,</w:t>
      </w:r>
    </w:p>
    <w:p w:rsidR="0057612B" w:rsidRDefault="0057612B" w:rsidP="0057612B">
      <w:pPr>
        <w:spacing w:after="0" w:line="360" w:lineRule="auto"/>
        <w:rPr>
          <w:rFonts w:ascii="Georgia" w:hAnsi="Georgia" w:cs="Times New Roman"/>
          <w:sz w:val="24"/>
          <w:szCs w:val="24"/>
        </w:rPr>
      </w:pPr>
      <w:r w:rsidRPr="0057612B">
        <w:rPr>
          <w:rFonts w:ascii="Georgia" w:hAnsi="Georgia" w:cs="Times New Roman"/>
          <w:sz w:val="24"/>
          <w:szCs w:val="24"/>
        </w:rPr>
        <w:t>wir bitten um Veröffentlichung in der entsprechenden Ausgabe Ihrer Zeitun</w:t>
      </w:r>
      <w:r>
        <w:rPr>
          <w:rFonts w:ascii="Georgia" w:hAnsi="Georgia" w:cs="Times New Roman"/>
          <w:sz w:val="24"/>
          <w:szCs w:val="24"/>
        </w:rPr>
        <w:t>g.</w:t>
      </w:r>
    </w:p>
    <w:p w:rsidR="0057612B" w:rsidRDefault="0057612B" w:rsidP="0057612B">
      <w:pPr>
        <w:spacing w:after="0" w:line="360" w:lineRule="auto"/>
        <w:rPr>
          <w:rFonts w:ascii="Arial" w:hAnsi="Arial" w:cs="Arial"/>
          <w:sz w:val="24"/>
          <w:szCs w:val="24"/>
        </w:rPr>
      </w:pPr>
      <w:r>
        <w:rPr>
          <w:rFonts w:ascii="Georgia" w:hAnsi="Georgia" w:cs="Times New Roman"/>
          <w:sz w:val="24"/>
          <w:szCs w:val="24"/>
        </w:rPr>
        <w:t>Vielen Dank</w:t>
      </w:r>
      <w:r>
        <w:rPr>
          <w:rFonts w:ascii="Arial" w:hAnsi="Arial" w:cs="Arial"/>
          <w:sz w:val="24"/>
          <w:szCs w:val="24"/>
        </w:rPr>
        <w:t>.</w:t>
      </w:r>
    </w:p>
    <w:p w:rsidR="0057612B" w:rsidRDefault="0057612B" w:rsidP="0057612B">
      <w:pPr>
        <w:spacing w:line="360" w:lineRule="auto"/>
        <w:rPr>
          <w:rFonts w:ascii="Arial" w:hAnsi="Arial" w:cs="Arial"/>
          <w:sz w:val="24"/>
          <w:szCs w:val="24"/>
        </w:rPr>
      </w:pPr>
      <w:r>
        <w:rPr>
          <w:rFonts w:ascii="Arial" w:hAnsi="Arial" w:cs="Arial"/>
          <w:sz w:val="24"/>
          <w:szCs w:val="24"/>
        </w:rPr>
        <w:t>======================================================</w:t>
      </w:r>
      <w:bookmarkStart w:id="0" w:name="_GoBack"/>
      <w:bookmarkEnd w:id="0"/>
      <w:r>
        <w:rPr>
          <w:rFonts w:ascii="Arial" w:hAnsi="Arial" w:cs="Arial"/>
          <w:sz w:val="24"/>
          <w:szCs w:val="24"/>
        </w:rPr>
        <w:t>======</w:t>
      </w:r>
    </w:p>
    <w:p w:rsidR="0057612B" w:rsidRDefault="00382F89" w:rsidP="0057612B">
      <w:pPr>
        <w:pBdr>
          <w:bottom w:val="double" w:sz="6" w:space="1" w:color="auto"/>
        </w:pBdr>
        <w:spacing w:line="360" w:lineRule="auto"/>
        <w:rPr>
          <w:rFonts w:ascii="Arial" w:hAnsi="Arial" w:cs="Arial"/>
          <w:sz w:val="24"/>
          <w:szCs w:val="24"/>
        </w:rPr>
      </w:pPr>
      <w:r w:rsidRPr="00382F89">
        <w:rPr>
          <w:rFonts w:ascii="Arial" w:hAnsi="Arial" w:cs="Arial"/>
          <w:sz w:val="24"/>
          <w:szCs w:val="24"/>
        </w:rPr>
        <w:t>Weltweit die Gräber der Liebsten finden</w:t>
      </w:r>
      <w:r>
        <w:rPr>
          <w:rFonts w:ascii="Arial" w:hAnsi="Arial" w:cs="Arial"/>
          <w:sz w:val="24"/>
          <w:szCs w:val="24"/>
        </w:rPr>
        <w:t xml:space="preserve"> </w:t>
      </w:r>
      <w:r w:rsidR="0057612B" w:rsidRPr="0057612B">
        <w:rPr>
          <w:rFonts w:ascii="Arial" w:hAnsi="Arial" w:cs="Arial"/>
          <w:sz w:val="24"/>
          <w:szCs w:val="24"/>
        </w:rPr>
        <w:t xml:space="preserve">Oberursel. - Die Technik macht es möglich: Wer Grabstätten von Verwandten, Freunden oder berühmten Leuten finden will, kann sich mithilfe moderner GPS-Technologie bis direkt zum Friedhof und ans Grab führen lassen. Umgekehrt können Gräber elektronisch von jedem erfasst und so für die Zukunft gerettet werden, selbst wenn sie längst geräumt sind. Das nützt auch der Ahnenforschung. Wie das funktioniert, zeigt der Oberurseler Dr. Christoph </w:t>
      </w:r>
      <w:proofErr w:type="spellStart"/>
      <w:r w:rsidR="0057612B" w:rsidRPr="0057612B">
        <w:rPr>
          <w:rFonts w:ascii="Arial" w:hAnsi="Arial" w:cs="Arial"/>
          <w:sz w:val="24"/>
          <w:szCs w:val="24"/>
        </w:rPr>
        <w:t>Müllerleile</w:t>
      </w:r>
      <w:proofErr w:type="spellEnd"/>
      <w:r w:rsidR="0057612B" w:rsidRPr="0057612B">
        <w:rPr>
          <w:rFonts w:ascii="Arial" w:hAnsi="Arial" w:cs="Arial"/>
          <w:sz w:val="24"/>
          <w:szCs w:val="24"/>
        </w:rPr>
        <w:t xml:space="preserve"> beim „Digitalen Stammtisch“ des Arbeitskreises Industrie und Handwerk des Vereins für Geschichte und Heimatkunde am Dienstag, 14. Juni 2022 um 19 Uhr in der Stadthalle Oberursel, Raum Stierstadt. Da die Platzzahl begrenzt ist, wird um Anmeldung gebeten per E-Mail an obugv@aol.com oder telefonisch unter </w:t>
      </w:r>
      <w:bdo w:val="ltr">
        <w:r w:rsidR="0057612B" w:rsidRPr="0057612B">
          <w:rPr>
            <w:rFonts w:ascii="Arial" w:hAnsi="Arial" w:cs="Arial"/>
            <w:sz w:val="24"/>
            <w:szCs w:val="24"/>
          </w:rPr>
          <w:t>06171-581660</w:t>
        </w:r>
        <w:r w:rsidR="0057612B" w:rsidRPr="0057612B">
          <w:rPr>
            <w:rFonts w:ascii="Arial" w:hAnsi="Arial" w:cs="Arial"/>
            <w:sz w:val="24"/>
            <w:szCs w:val="24"/>
          </w:rPr>
          <w:t>‬.</w:t>
        </w:r>
        <w:r w:rsidR="0057612B" w:rsidRPr="0057612B">
          <w:rPr>
            <w:rFonts w:ascii="Arial" w:hAnsi="Arial" w:cs="Arial"/>
            <w:sz w:val="24"/>
            <w:szCs w:val="24"/>
          </w:rPr>
          <w:t>‬</w:t>
        </w:r>
        <w:r w:rsidR="0057612B" w:rsidRPr="0057612B">
          <w:rPr>
            <w:rFonts w:ascii="Arial" w:hAnsi="Arial" w:cs="Arial"/>
            <w:sz w:val="24"/>
            <w:szCs w:val="24"/>
          </w:rPr>
          <w:t>‬</w:t>
        </w:r>
        <w:r w:rsidR="00BD2B4F">
          <w:t>‬</w:t>
        </w:r>
      </w:bdo>
    </w:p>
    <w:p w:rsidR="0057612B" w:rsidRPr="008E2443" w:rsidRDefault="0057612B" w:rsidP="0057612B">
      <w:pPr>
        <w:spacing w:line="360" w:lineRule="auto"/>
        <w:rPr>
          <w:rFonts w:ascii="Georgia" w:hAnsi="Georgia" w:cs="Arial"/>
          <w:sz w:val="24"/>
          <w:szCs w:val="24"/>
        </w:rPr>
      </w:pPr>
      <w:r w:rsidRPr="008E2443">
        <w:rPr>
          <w:rFonts w:ascii="Georgia" w:hAnsi="Georgia" w:cs="Arial"/>
          <w:b/>
          <w:sz w:val="24"/>
          <w:szCs w:val="24"/>
        </w:rPr>
        <w:t>W</w:t>
      </w:r>
      <w:r w:rsidRPr="008E2443">
        <w:rPr>
          <w:rFonts w:ascii="Georgia" w:hAnsi="Georgia"/>
          <w:b/>
        </w:rPr>
        <w:t xml:space="preserve"> </w:t>
      </w:r>
      <w:r w:rsidRPr="008E2443">
        <w:rPr>
          <w:rFonts w:ascii="Georgia" w:hAnsi="Georgia" w:cs="Arial"/>
          <w:b/>
          <w:sz w:val="24"/>
          <w:szCs w:val="24"/>
        </w:rPr>
        <w:t>eitere Informationen unter:</w:t>
      </w:r>
      <w:r w:rsidR="008E2443" w:rsidRPr="008E2443">
        <w:rPr>
          <w:rFonts w:ascii="Georgia" w:hAnsi="Georgia" w:cs="Arial"/>
          <w:sz w:val="24"/>
          <w:szCs w:val="24"/>
        </w:rPr>
        <w:br/>
      </w:r>
      <w:hyperlink r:id="rId7" w:history="1">
        <w:r w:rsidRPr="008E2443">
          <w:rPr>
            <w:rStyle w:val="Hyperlink"/>
            <w:rFonts w:ascii="Georgia" w:hAnsi="Georgia" w:cs="Arial"/>
            <w:sz w:val="24"/>
            <w:szCs w:val="24"/>
          </w:rPr>
          <w:t>https://www.ursella.info/obu_in_han/aktuell.html</w:t>
        </w:r>
      </w:hyperlink>
      <w:r w:rsidRPr="008E2443">
        <w:rPr>
          <w:rFonts w:ascii="Georgia" w:hAnsi="Georgia" w:cs="Arial"/>
          <w:sz w:val="24"/>
          <w:szCs w:val="24"/>
        </w:rPr>
        <w:t xml:space="preserve">  </w:t>
      </w:r>
    </w:p>
    <w:p w:rsidR="008E2443" w:rsidRPr="008E2443" w:rsidRDefault="008E2443" w:rsidP="008E2443">
      <w:pPr>
        <w:spacing w:after="0" w:line="360" w:lineRule="auto"/>
        <w:rPr>
          <w:rFonts w:ascii="Georgia" w:hAnsi="Georgia" w:cs="Arial"/>
          <w:b/>
          <w:sz w:val="24"/>
          <w:szCs w:val="24"/>
        </w:rPr>
      </w:pPr>
      <w:r w:rsidRPr="008E2443">
        <w:rPr>
          <w:rFonts w:ascii="Georgia" w:hAnsi="Georgia" w:cs="Arial"/>
          <w:b/>
          <w:sz w:val="24"/>
          <w:szCs w:val="24"/>
        </w:rPr>
        <w:t>Rückfragen sind zu richten an:</w:t>
      </w:r>
    </w:p>
    <w:p w:rsidR="008E2443" w:rsidRPr="008E2443" w:rsidRDefault="008E2443" w:rsidP="008E2443">
      <w:pPr>
        <w:spacing w:after="0" w:line="360" w:lineRule="auto"/>
        <w:rPr>
          <w:rFonts w:ascii="Georgia" w:hAnsi="Georgia" w:cs="Arial"/>
          <w:sz w:val="24"/>
          <w:szCs w:val="24"/>
        </w:rPr>
      </w:pPr>
      <w:r w:rsidRPr="008E2443">
        <w:rPr>
          <w:rFonts w:ascii="Georgia" w:hAnsi="Georgia" w:cs="Arial"/>
          <w:sz w:val="24"/>
          <w:szCs w:val="24"/>
        </w:rPr>
        <w:t>Hermann Schmidt</w:t>
      </w:r>
    </w:p>
    <w:p w:rsidR="008E2443" w:rsidRPr="008E2443" w:rsidRDefault="008E2443" w:rsidP="008E2443">
      <w:pPr>
        <w:spacing w:after="0" w:line="360" w:lineRule="auto"/>
        <w:rPr>
          <w:rFonts w:ascii="Georgia" w:hAnsi="Georgia" w:cs="Arial"/>
          <w:sz w:val="24"/>
          <w:szCs w:val="24"/>
        </w:rPr>
      </w:pPr>
      <w:r w:rsidRPr="008E2443">
        <w:rPr>
          <w:rFonts w:ascii="Georgia" w:hAnsi="Georgia" w:cs="Arial"/>
          <w:sz w:val="24"/>
          <w:szCs w:val="24"/>
        </w:rPr>
        <w:t>Tel: 06171-58 16 60</w:t>
      </w:r>
    </w:p>
    <w:p w:rsidR="008E2443" w:rsidRPr="008E2443" w:rsidRDefault="008E2443" w:rsidP="008E2443">
      <w:pPr>
        <w:spacing w:after="0" w:line="360" w:lineRule="auto"/>
        <w:rPr>
          <w:rFonts w:ascii="Georgia" w:hAnsi="Georgia" w:cs="Arial"/>
          <w:sz w:val="24"/>
          <w:szCs w:val="24"/>
        </w:rPr>
      </w:pPr>
      <w:r w:rsidRPr="008E2443">
        <w:rPr>
          <w:rFonts w:ascii="Georgia" w:hAnsi="Georgia" w:cs="Arial"/>
          <w:sz w:val="24"/>
          <w:szCs w:val="24"/>
        </w:rPr>
        <w:t>Mail:</w:t>
      </w:r>
    </w:p>
    <w:p w:rsidR="008E2443" w:rsidRPr="008E2443" w:rsidRDefault="008E2443" w:rsidP="008E2443">
      <w:pPr>
        <w:spacing w:after="0" w:line="360" w:lineRule="auto"/>
        <w:rPr>
          <w:rFonts w:ascii="Georgia" w:hAnsi="Georgia" w:cs="Arial"/>
          <w:sz w:val="24"/>
          <w:szCs w:val="24"/>
        </w:rPr>
      </w:pPr>
      <w:r w:rsidRPr="008E2443">
        <w:rPr>
          <w:rFonts w:ascii="Georgia" w:hAnsi="Georgia" w:cs="Arial"/>
          <w:sz w:val="24"/>
          <w:szCs w:val="24"/>
        </w:rPr>
        <w:t>obugv@aol.com</w:t>
      </w:r>
    </w:p>
    <w:p w:rsidR="0057612B" w:rsidRPr="0057612B" w:rsidRDefault="0057612B" w:rsidP="0057612B">
      <w:pPr>
        <w:spacing w:line="360" w:lineRule="auto"/>
        <w:rPr>
          <w:rFonts w:ascii="Arial" w:hAnsi="Arial" w:cs="Arial"/>
          <w:sz w:val="24"/>
          <w:szCs w:val="24"/>
        </w:rPr>
      </w:pPr>
    </w:p>
    <w:p w:rsidR="008517F3" w:rsidRDefault="00BD2B4F"/>
    <w:sectPr w:rsidR="008517F3" w:rsidSect="00CE11F3">
      <w:headerReference w:type="default" r:id="rId8"/>
      <w:footerReference w:type="default" r:id="rId9"/>
      <w:pgSz w:w="11906" w:h="16838"/>
      <w:pgMar w:top="3370" w:right="1417" w:bottom="1134"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4F" w:rsidRDefault="00BD2B4F" w:rsidP="00E7060C">
      <w:pPr>
        <w:spacing w:after="0" w:line="240" w:lineRule="auto"/>
      </w:pPr>
      <w:r>
        <w:separator/>
      </w:r>
    </w:p>
  </w:endnote>
  <w:endnote w:type="continuationSeparator" w:id="0">
    <w:p w:rsidR="00BD2B4F" w:rsidRDefault="00BD2B4F" w:rsidP="00E7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F3" w:rsidRDefault="00721BA3">
    <w:pPr>
      <w:pStyle w:val="Fuzeile"/>
    </w:pPr>
    <w:r>
      <w:rPr>
        <w:noProof/>
        <w:lang w:eastAsia="de-DE"/>
      </w:rPr>
      <mc:AlternateContent>
        <mc:Choice Requires="wps">
          <w:drawing>
            <wp:anchor distT="0" distB="0" distL="114300" distR="114300" simplePos="0" relativeHeight="251667456" behindDoc="0" locked="0" layoutInCell="1" allowOverlap="1" wp14:anchorId="2F6A9AAF" wp14:editId="27BCE904">
              <wp:simplePos x="0" y="0"/>
              <wp:positionH relativeFrom="column">
                <wp:posOffset>-299720</wp:posOffset>
              </wp:positionH>
              <wp:positionV relativeFrom="paragraph">
                <wp:posOffset>99695</wp:posOffset>
              </wp:positionV>
              <wp:extent cx="6324600" cy="26987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69875"/>
                      </a:xfrm>
                      <a:prstGeom prst="rect">
                        <a:avLst/>
                      </a:prstGeom>
                      <a:solidFill>
                        <a:srgbClr val="FFFFFF"/>
                      </a:solidFill>
                      <a:ln w="9360">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1BA3" w:rsidRDefault="00721BA3" w:rsidP="00721BA3">
                          <w:pPr>
                            <w:pStyle w:val="StandardWeb"/>
                            <w:spacing w:before="138" w:beforeAutospacing="0" w:after="0" w:afterAutospacing="0"/>
                          </w:pPr>
                          <w:r>
                            <w:rPr>
                              <w:rFonts w:ascii="Arial" w:hAnsi="Arial" w:cstheme="minorBidi"/>
                              <w:color w:val="000000" w:themeColor="text1"/>
                              <w:kern w:val="24"/>
                              <w:sz w:val="22"/>
                              <w:szCs w:val="22"/>
                            </w:rPr>
                            <w:t>PRESSEMITTEILUNG - PRESSEMITTEILUNG – PRESSEMITTEILUNG - PRESSEMITTEILUNG</w:t>
                          </w:r>
                        </w:p>
                      </w:txbxContent>
                    </wps:txbx>
                    <wps:bodyPr lIns="90000" tIns="46800" rIns="90000" bIns="4680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3.6pt;margin-top:7.85pt;width:498pt;height:21.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" stroked="f" strokeweight=".26mm">
              <v:textbox style="mso-fit-shape-to-text:t" inset="2.5mm,1.3mm,2.5mm,1.3mm">
                <w:txbxContent>
                  <w:p w:rsidR="00721BA3" w:rsidRDefault="00721BA3" w:rsidP="00721BA3">
                    <w:pPr>
                      <w:pStyle w:val="StandardWeb"/>
                      <w:spacing w:before="138" w:beforeAutospacing="0" w:after="0" w:afterAutospacing="0"/>
                    </w:pPr>
                    <w:r>
                      <w:rPr>
                        <w:rFonts w:ascii="Arial" w:hAnsi="Arial" w:cstheme="minorBidi"/>
                        <w:color w:val="000000" w:themeColor="text1"/>
                        <w:kern w:val="24"/>
                        <w:sz w:val="22"/>
                        <w:szCs w:val="22"/>
                      </w:rPr>
                      <w:t>PRESSEMITTEILUNG - PRESSEMITTEILUNG – PRESSEMITTEILUNG - PRESSEMITTEILUNG</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4F" w:rsidRDefault="00BD2B4F" w:rsidP="00E7060C">
      <w:pPr>
        <w:spacing w:after="0" w:line="240" w:lineRule="auto"/>
      </w:pPr>
      <w:r>
        <w:separator/>
      </w:r>
    </w:p>
  </w:footnote>
  <w:footnote w:type="continuationSeparator" w:id="0">
    <w:p w:rsidR="00BD2B4F" w:rsidRDefault="00BD2B4F" w:rsidP="00E70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1F3" w:rsidRDefault="00CE11F3">
    <w:pPr>
      <w:pStyle w:val="Kopfzeile"/>
    </w:pPr>
    <w:r>
      <w:rPr>
        <w:noProof/>
        <w:lang w:eastAsia="de-DE"/>
      </w:rPr>
      <w:drawing>
        <wp:anchor distT="0" distB="0" distL="114300" distR="114300" simplePos="0" relativeHeight="251660288" behindDoc="1" locked="0" layoutInCell="1" allowOverlap="1" wp14:anchorId="4338A1E4" wp14:editId="6EA777C6">
          <wp:simplePos x="0" y="0"/>
          <wp:positionH relativeFrom="margin">
            <wp:posOffset>-300355</wp:posOffset>
          </wp:positionH>
          <wp:positionV relativeFrom="margin">
            <wp:posOffset>-2023110</wp:posOffset>
          </wp:positionV>
          <wp:extent cx="6486525" cy="1327785"/>
          <wp:effectExtent l="0" t="0" r="9525" b="5715"/>
          <wp:wrapTight wrapText="bothSides">
            <wp:wrapPolygon edited="0">
              <wp:start x="0" y="0"/>
              <wp:lineTo x="0" y="21383"/>
              <wp:lineTo x="21568" y="21383"/>
              <wp:lineTo x="21568"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IHG.jpg"/>
                  <pic:cNvPicPr/>
                </pic:nvPicPr>
                <pic:blipFill>
                  <a:blip r:embed="rId1">
                    <a:extLst>
                      <a:ext uri="{28A0092B-C50C-407E-A947-70E740481C1C}">
                        <a14:useLocalDpi xmlns:a14="http://schemas.microsoft.com/office/drawing/2010/main" val="0"/>
                      </a:ext>
                    </a:extLst>
                  </a:blip>
                  <a:stretch>
                    <a:fillRect/>
                  </a:stretch>
                </pic:blipFill>
                <pic:spPr>
                  <a:xfrm>
                    <a:off x="0" y="0"/>
                    <a:ext cx="6486525" cy="1327785"/>
                  </a:xfrm>
                  <a:prstGeom prst="rect">
                    <a:avLst/>
                  </a:prstGeom>
                </pic:spPr>
              </pic:pic>
            </a:graphicData>
          </a:graphic>
          <wp14:sizeRelH relativeFrom="margin">
            <wp14:pctWidth>0</wp14:pctWidth>
          </wp14:sizeRelH>
          <wp14:sizeRelV relativeFrom="margin">
            <wp14:pctHeight>0</wp14:pctHeight>
          </wp14:sizeRelV>
        </wp:anchor>
      </w:drawing>
    </w:r>
  </w:p>
  <w:p w:rsidR="00CE11F3" w:rsidRDefault="00CE11F3">
    <w:pPr>
      <w:pStyle w:val="Kopfzeile"/>
    </w:pPr>
  </w:p>
  <w:p w:rsidR="00CE11F3" w:rsidRDefault="00CE11F3">
    <w:pPr>
      <w:pStyle w:val="Kopfzeile"/>
    </w:pPr>
  </w:p>
  <w:p w:rsidR="00CE11F3" w:rsidRDefault="00CE11F3">
    <w:pPr>
      <w:pStyle w:val="Kopfzeile"/>
    </w:pPr>
  </w:p>
  <w:p w:rsidR="00CE11F3" w:rsidRDefault="00CE11F3">
    <w:pPr>
      <w:pStyle w:val="Kopfzeile"/>
    </w:pPr>
  </w:p>
  <w:p w:rsidR="00CE11F3" w:rsidRDefault="00CE11F3">
    <w:pPr>
      <w:pStyle w:val="Kopfzeile"/>
    </w:pPr>
  </w:p>
  <w:p w:rsidR="00CE11F3" w:rsidRDefault="00CE11F3">
    <w:pPr>
      <w:pStyle w:val="Kopfzeile"/>
    </w:pPr>
  </w:p>
  <w:p w:rsidR="00CE11F3" w:rsidRDefault="00CE11F3">
    <w:pPr>
      <w:pStyle w:val="Kopfzeile"/>
      <w:rPr>
        <w:rFonts w:ascii="Arial" w:eastAsia="+mn-ea" w:hAnsi="Arial" w:cs="+mn-cs"/>
        <w:color w:val="000000"/>
        <w:kern w:val="24"/>
      </w:rPr>
    </w:pPr>
  </w:p>
  <w:p w:rsidR="00CE11F3" w:rsidRDefault="00CE11F3">
    <w:pPr>
      <w:pStyle w:val="Kopfzeile"/>
      <w:rPr>
        <w:rFonts w:ascii="Arial" w:eastAsia="+mn-ea" w:hAnsi="Arial" w:cs="+mn-cs"/>
        <w:color w:val="000000"/>
        <w:kern w:val="24"/>
      </w:rPr>
    </w:pPr>
  </w:p>
  <w:p w:rsidR="00CE11F3" w:rsidRDefault="00721BA3">
    <w:pPr>
      <w:pStyle w:val="Kopfzeile"/>
      <w:rPr>
        <w:rFonts w:ascii="Arial" w:eastAsia="+mn-ea" w:hAnsi="Arial" w:cs="+mn-cs"/>
        <w:color w:val="000000"/>
        <w:kern w:val="24"/>
      </w:rPr>
    </w:pPr>
    <w:r>
      <w:rPr>
        <w:noProof/>
        <w:lang w:eastAsia="de-DE"/>
      </w:rPr>
      <mc:AlternateContent>
        <mc:Choice Requires="wps">
          <w:drawing>
            <wp:anchor distT="0" distB="0" distL="114300" distR="114300" simplePos="0" relativeHeight="251665408" behindDoc="0" locked="0" layoutInCell="1" allowOverlap="1" wp14:anchorId="1D13C5FD" wp14:editId="1A9F31CC">
              <wp:simplePos x="0" y="0"/>
              <wp:positionH relativeFrom="column">
                <wp:posOffset>-185420</wp:posOffset>
              </wp:positionH>
              <wp:positionV relativeFrom="paragraph">
                <wp:posOffset>113665</wp:posOffset>
              </wp:positionV>
              <wp:extent cx="6324600" cy="269875"/>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69875"/>
                      </a:xfrm>
                      <a:prstGeom prst="rect">
                        <a:avLst/>
                      </a:prstGeom>
                      <a:solidFill>
                        <a:srgbClr val="FFFFFF"/>
                      </a:solidFill>
                      <a:ln w="9360">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1BA3" w:rsidRDefault="00721BA3" w:rsidP="00721BA3">
                          <w:pPr>
                            <w:pStyle w:val="StandardWeb"/>
                            <w:spacing w:before="138" w:beforeAutospacing="0" w:after="0" w:afterAutospacing="0"/>
                          </w:pPr>
                          <w:r>
                            <w:rPr>
                              <w:rFonts w:ascii="Arial" w:hAnsi="Arial" w:cstheme="minorBidi"/>
                              <w:color w:val="000000" w:themeColor="text1"/>
                              <w:kern w:val="24"/>
                              <w:sz w:val="22"/>
                              <w:szCs w:val="22"/>
                            </w:rPr>
                            <w:t>PRESSEMITTEILUNG - PRESSEMITTEILUNG – PRESSEMITTEILUNG - PRESSEMITTEILUNG</w:t>
                          </w:r>
                        </w:p>
                      </w:txbxContent>
                    </wps:txbx>
                    <wps:bodyPr lIns="90000" tIns="46800" rIns="90000" bIns="46800">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4.6pt;margin-top:8.95pt;width:498pt;height:2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" stroked="f" strokeweight=".26mm">
              <v:textbox style="mso-fit-shape-to-text:t" inset="2.5mm,1.3mm,2.5mm,1.3mm">
                <w:txbxContent>
                  <w:p w:rsidR="00721BA3" w:rsidRDefault="00721BA3" w:rsidP="00721BA3">
                    <w:pPr>
                      <w:pStyle w:val="StandardWeb"/>
                      <w:spacing w:before="138" w:beforeAutospacing="0" w:after="0" w:afterAutospacing="0"/>
                    </w:pPr>
                    <w:r>
                      <w:rPr>
                        <w:rFonts w:ascii="Arial" w:hAnsi="Arial" w:cstheme="minorBidi"/>
                        <w:color w:val="000000" w:themeColor="text1"/>
                        <w:kern w:val="24"/>
                        <w:sz w:val="22"/>
                        <w:szCs w:val="22"/>
                      </w:rPr>
                      <w:t>PRESSEMITTEILUNG - PRESSEMITTEILUNG – PRESSEMITTEILUNG - PRESSEMITTEILUNG</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0C"/>
    <w:rsid w:val="00382F89"/>
    <w:rsid w:val="0057612B"/>
    <w:rsid w:val="006F67AC"/>
    <w:rsid w:val="00721BA3"/>
    <w:rsid w:val="008E2443"/>
    <w:rsid w:val="00B06828"/>
    <w:rsid w:val="00BD2B4F"/>
    <w:rsid w:val="00C75CD8"/>
    <w:rsid w:val="00CE11F3"/>
    <w:rsid w:val="00E7060C"/>
    <w:rsid w:val="00F977F4"/>
    <w:rsid w:val="00F97D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06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060C"/>
  </w:style>
  <w:style w:type="paragraph" w:styleId="Fuzeile">
    <w:name w:val="footer"/>
    <w:basedOn w:val="Standard"/>
    <w:link w:val="FuzeileZchn"/>
    <w:uiPriority w:val="99"/>
    <w:unhideWhenUsed/>
    <w:rsid w:val="00E706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060C"/>
  </w:style>
  <w:style w:type="paragraph" w:styleId="StandardWeb">
    <w:name w:val="Normal (Web)"/>
    <w:basedOn w:val="Standard"/>
    <w:uiPriority w:val="99"/>
    <w:semiHidden/>
    <w:unhideWhenUsed/>
    <w:rsid w:val="00E7060C"/>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06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060C"/>
    <w:rPr>
      <w:rFonts w:ascii="Tahoma" w:hAnsi="Tahoma" w:cs="Tahoma"/>
      <w:sz w:val="16"/>
      <w:szCs w:val="16"/>
    </w:rPr>
  </w:style>
  <w:style w:type="character" w:styleId="Hyperlink">
    <w:name w:val="Hyperlink"/>
    <w:basedOn w:val="Absatz-Standardschriftart"/>
    <w:uiPriority w:val="99"/>
    <w:unhideWhenUsed/>
    <w:rsid w:val="005761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06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060C"/>
  </w:style>
  <w:style w:type="paragraph" w:styleId="Fuzeile">
    <w:name w:val="footer"/>
    <w:basedOn w:val="Standard"/>
    <w:link w:val="FuzeileZchn"/>
    <w:uiPriority w:val="99"/>
    <w:unhideWhenUsed/>
    <w:rsid w:val="00E706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060C"/>
  </w:style>
  <w:style w:type="paragraph" w:styleId="StandardWeb">
    <w:name w:val="Normal (Web)"/>
    <w:basedOn w:val="Standard"/>
    <w:uiPriority w:val="99"/>
    <w:semiHidden/>
    <w:unhideWhenUsed/>
    <w:rsid w:val="00E7060C"/>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06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060C"/>
    <w:rPr>
      <w:rFonts w:ascii="Tahoma" w:hAnsi="Tahoma" w:cs="Tahoma"/>
      <w:sz w:val="16"/>
      <w:szCs w:val="16"/>
    </w:rPr>
  </w:style>
  <w:style w:type="character" w:styleId="Hyperlink">
    <w:name w:val="Hyperlink"/>
    <w:basedOn w:val="Absatz-Standardschriftart"/>
    <w:uiPriority w:val="99"/>
    <w:unhideWhenUsed/>
    <w:rsid w:val="005761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sella.info/obu_in_han/aktuell.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1063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dc:creator>
  <cp:lastModifiedBy>Schmidt</cp:lastModifiedBy>
  <cp:revision>2</cp:revision>
  <cp:lastPrinted>2016-04-02T17:29:00Z</cp:lastPrinted>
  <dcterms:created xsi:type="dcterms:W3CDTF">2022-06-21T17:32:00Z</dcterms:created>
  <dcterms:modified xsi:type="dcterms:W3CDTF">2022-06-21T17:32:00Z</dcterms:modified>
</cp:coreProperties>
</file>